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绍兴市红十字会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监事会关于市红十字会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年重点项目监督情况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为加强绍兴市红十字会救助款物实施情况的监督，确保救助款物按救助对象、数量发放到位，提高款物使用的透明度，打造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阳光红会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，增强红十字会社会公信力，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近期，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市红十字会监事会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社会监督委员会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共同组成监督小组，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—202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年“博爱送万家”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博爱暖心包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”等重点项目以电话抽查的方式进行监督回访，现将有关情况报告如下：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监督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本次监督选择了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博爱送万家”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“博爱暖心包”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两个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重点项目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经查阅相关财务凭证，“博爱送万家”从“博爱送万家”、“警爱行”、“烟草定向精实博爱救助”、“嘉意爱心基金”等项目专项列支，“博爱暖心包”从“博爱暖心包”项目专项列支，符合专款专用要求。两个项目共发放慰问款物价值110.97万元，其中“博爱送万家”项目60.97万元，“博爱暖心包”项目50万元，总受助对象2898户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本次监督采用电话回访受助对象的方式，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按照随机抽取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%的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，回访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280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受助对象。其中，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278户回访对象表示收到慰问款物，且数量与实物均与发放标准一致；2户回访对象表示未收到慰问款物。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在回访过程中，受助对象普遍反映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红十字“博爱送万家”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和“博爱暖心包”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她们的生活送去了温暖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，他们很感激市红十字会和爱心企业（个人）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关心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帮助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纷纷赞叹绍兴是一座温暖之城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大爱之城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。参加回访的志愿者们表示感触很深，对目前自身工作、生活有了更大的知足，同时也表示今后要结合实际工作为受困群体提供更多帮助。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监督小组成员表示，监督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回访制度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作为监事会一项有效监督措施，不但对红十字会公益项目的执行质量和运行效能起到了推动作用，还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进一步增强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红十字会的透明度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和社会影响力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全面打造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清廉红会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，切实提高社会公信力发挥了积极作用。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二、有关问题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博爱暖心包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某某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两户家庭表示没有收到礼包。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经查，相关物流信息显示已退回，但滞留在物流公司处，未及时退回至市红十字会。目前，物流公司已对上述两户家庭进行补偿。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“博爱送万家”项目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因</w:t>
      </w:r>
      <w:r>
        <w:rPr>
          <w:rFonts w:ascii="Times New Roman" w:hAnsi="Times New Roman" w:eastAsia="仿宋_GB2312"/>
          <w:color w:val="auto"/>
          <w:sz w:val="32"/>
          <w:szCs w:val="32"/>
        </w:rPr>
        <w:t>个别受助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对象</w:t>
      </w:r>
      <w:r>
        <w:rPr>
          <w:rFonts w:ascii="Times New Roman" w:hAnsi="Times New Roman" w:eastAsia="仿宋_GB2312"/>
          <w:color w:val="auto"/>
          <w:sz w:val="32"/>
          <w:szCs w:val="32"/>
        </w:rPr>
        <w:t>留存信息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有误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（约占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%）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部分受助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对象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登记的联系电话为子女手机号或空号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，给回访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>带来了障碍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经多方打听才辗转联系到位，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一定程度上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降低了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三、建议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1.对于“博爱送万家”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博爱暖心包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”等项目，建议在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登记审核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时，加强审核和把关，确认所留联系方式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，确保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款物发放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接收阶段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能及时联系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沟通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建议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业务部室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在开展项目的慰问、礼包寄送环节完成后，应及时与接收方进行确认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和核实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，形成项目闭环。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红十字公益项目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在启动和实施过程中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，应进一步加强对细节的把握，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工作上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及时、准确、有效，进一步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落地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落细，确保红十字会工作的透明度，切实提高社会公信力。</w:t>
      </w:r>
    </w:p>
    <w:p>
      <w:pPr>
        <w:jc w:val="left"/>
        <w:rPr>
          <w:rFonts w:ascii="宋体" w:hAnsi="宋体" w:eastAsia="宋体"/>
          <w:color w:val="auto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78FC"/>
    <w:rsid w:val="00235BDD"/>
    <w:rsid w:val="0025791C"/>
    <w:rsid w:val="00275882"/>
    <w:rsid w:val="003D0553"/>
    <w:rsid w:val="00614F11"/>
    <w:rsid w:val="006E7617"/>
    <w:rsid w:val="0072023F"/>
    <w:rsid w:val="007678FC"/>
    <w:rsid w:val="007D4848"/>
    <w:rsid w:val="008277DF"/>
    <w:rsid w:val="008B6204"/>
    <w:rsid w:val="009863FF"/>
    <w:rsid w:val="009A2A27"/>
    <w:rsid w:val="00A66677"/>
    <w:rsid w:val="00AB2D4A"/>
    <w:rsid w:val="00B9126C"/>
    <w:rsid w:val="00BD2092"/>
    <w:rsid w:val="00C45A10"/>
    <w:rsid w:val="00C47F46"/>
    <w:rsid w:val="00C92DDE"/>
    <w:rsid w:val="00E26908"/>
    <w:rsid w:val="00E5055A"/>
    <w:rsid w:val="00FB4868"/>
    <w:rsid w:val="02522A31"/>
    <w:rsid w:val="02A07B14"/>
    <w:rsid w:val="02DD1277"/>
    <w:rsid w:val="02E275DA"/>
    <w:rsid w:val="03CB38CA"/>
    <w:rsid w:val="04CE5BD9"/>
    <w:rsid w:val="095E3399"/>
    <w:rsid w:val="0C576E4E"/>
    <w:rsid w:val="12AA589C"/>
    <w:rsid w:val="1503169D"/>
    <w:rsid w:val="171311A0"/>
    <w:rsid w:val="1980161B"/>
    <w:rsid w:val="226D35BF"/>
    <w:rsid w:val="24FA2952"/>
    <w:rsid w:val="25032FD5"/>
    <w:rsid w:val="2AE874B2"/>
    <w:rsid w:val="2BCC18FB"/>
    <w:rsid w:val="2E452E3D"/>
    <w:rsid w:val="2EF556F6"/>
    <w:rsid w:val="317E3B9E"/>
    <w:rsid w:val="32B54D04"/>
    <w:rsid w:val="34963D92"/>
    <w:rsid w:val="368E37D0"/>
    <w:rsid w:val="3B707681"/>
    <w:rsid w:val="3B800A97"/>
    <w:rsid w:val="3DDE7F5F"/>
    <w:rsid w:val="3E9F7FE2"/>
    <w:rsid w:val="42450F96"/>
    <w:rsid w:val="4A241120"/>
    <w:rsid w:val="4AA36985"/>
    <w:rsid w:val="4DDD4D96"/>
    <w:rsid w:val="4E077966"/>
    <w:rsid w:val="529F4620"/>
    <w:rsid w:val="52A206DF"/>
    <w:rsid w:val="55331020"/>
    <w:rsid w:val="5AE22E56"/>
    <w:rsid w:val="5E220D82"/>
    <w:rsid w:val="5E413BDA"/>
    <w:rsid w:val="5E514738"/>
    <w:rsid w:val="62B66700"/>
    <w:rsid w:val="691E36CE"/>
    <w:rsid w:val="6B741BCF"/>
    <w:rsid w:val="6C961F54"/>
    <w:rsid w:val="70900EE4"/>
    <w:rsid w:val="70B859B9"/>
    <w:rsid w:val="719E4BC7"/>
    <w:rsid w:val="762F5363"/>
    <w:rsid w:val="76F30062"/>
    <w:rsid w:val="775F6A51"/>
    <w:rsid w:val="7C07304A"/>
    <w:rsid w:val="7C885CD5"/>
    <w:rsid w:val="7CBA7B3C"/>
    <w:rsid w:val="7FD535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</Words>
  <Characters>1076</Characters>
  <Lines>8</Lines>
  <Paragraphs>2</Paragraphs>
  <TotalTime>2</TotalTime>
  <ScaleCrop>false</ScaleCrop>
  <LinksUpToDate>false</LinksUpToDate>
  <CharactersWithSpaces>1262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2020-02-07T17:57:00Z</dcterms:created>
  <dc:creator>顾群英</dc:creator>
  <cp:lastModifiedBy>Administrator</cp:lastModifiedBy>
  <cp:lastPrinted>2023-06-14T15:21:00Z</cp:lastPrinted>
  <dcterms:modified xsi:type="dcterms:W3CDTF">2023-06-15T01:22:15Z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