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Verdana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Verdana" w:eastAsia="黑体" w:cs="宋体"/>
          <w:color w:val="000000"/>
          <w:kern w:val="0"/>
          <w:sz w:val="44"/>
          <w:szCs w:val="44"/>
        </w:rPr>
        <w:t>绍兴市红十字会贫困重症孕产妇</w:t>
      </w:r>
      <w:r>
        <w:rPr>
          <w:rFonts w:hint="eastAsia" w:ascii="黑体" w:hAnsi="宋体" w:eastAsia="黑体" w:cs="宋体"/>
          <w:kern w:val="0"/>
          <w:sz w:val="44"/>
          <w:szCs w:val="44"/>
        </w:rPr>
        <w:t>（新生儿）关爱</w:t>
      </w:r>
      <w:r>
        <w:rPr>
          <w:rFonts w:hint="eastAsia" w:ascii="黑体" w:hAnsi="Verdana" w:eastAsia="黑体" w:cs="宋体"/>
          <w:color w:val="000000"/>
          <w:kern w:val="0"/>
          <w:sz w:val="44"/>
          <w:szCs w:val="44"/>
        </w:rPr>
        <w:t>救助项目申请审批表</w:t>
      </w:r>
      <w:bookmarkStart w:id="0" w:name="_GoBack"/>
      <w:bookmarkEnd w:id="0"/>
    </w:p>
    <w:p>
      <w:pPr>
        <w:widowControl/>
        <w:spacing w:beforeLines="50"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sz w:val="44"/>
          <w:szCs w:val="44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申请日期：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7"/>
        <w:tblW w:w="9889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75"/>
        <w:gridCol w:w="963"/>
        <w:gridCol w:w="79"/>
        <w:gridCol w:w="480"/>
        <w:gridCol w:w="561"/>
        <w:gridCol w:w="286"/>
        <w:gridCol w:w="600"/>
        <w:gridCol w:w="247"/>
        <w:gridCol w:w="711"/>
        <w:gridCol w:w="7"/>
        <w:gridCol w:w="304"/>
        <w:gridCol w:w="176"/>
        <w:gridCol w:w="62"/>
        <w:gridCol w:w="24"/>
        <w:gridCol w:w="409"/>
        <w:gridCol w:w="423"/>
        <w:gridCol w:w="695"/>
        <w:gridCol w:w="77"/>
        <w:gridCol w:w="671"/>
        <w:gridCol w:w="847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gridSpan w:val="2"/>
            <w:vAlign w:val="center"/>
          </w:tcPr>
          <w:p>
            <w:pPr>
              <w:spacing w:line="440" w:lineRule="exact"/>
              <w:ind w:left="714" w:hanging="714" w:hangingChars="2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8150" w:type="dxa"/>
            <w:gridSpan w:val="2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8150" w:type="dxa"/>
            <w:gridSpan w:val="2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家电</w:t>
            </w:r>
          </w:p>
        </w:tc>
        <w:tc>
          <w:tcPr>
            <w:tcW w:w="192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912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89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与申请人关系</w:t>
            </w: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工作或学习单位</w:t>
            </w:r>
          </w:p>
        </w:tc>
        <w:tc>
          <w:tcPr>
            <w:tcW w:w="3650" w:type="dxa"/>
            <w:gridSpan w:val="7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4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9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济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475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家庭人口总数</w:t>
            </w:r>
          </w:p>
        </w:tc>
        <w:tc>
          <w:tcPr>
            <w:tcW w:w="367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64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主要收入来源</w:t>
            </w:r>
          </w:p>
        </w:tc>
        <w:tc>
          <w:tcPr>
            <w:tcW w:w="7187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64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年收入</w:t>
            </w:r>
          </w:p>
        </w:tc>
        <w:tc>
          <w:tcPr>
            <w:tcW w:w="345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人均年收入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4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低保证</w:t>
            </w:r>
          </w:p>
        </w:tc>
        <w:tc>
          <w:tcPr>
            <w:tcW w:w="7187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64" w:type="dxa"/>
            <w:vMerge w:val="restart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医疗费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用情况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总费用</w:t>
            </w:r>
          </w:p>
        </w:tc>
        <w:tc>
          <w:tcPr>
            <w:tcW w:w="297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预交费用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4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已报销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费用</w:t>
            </w:r>
          </w:p>
        </w:tc>
        <w:tc>
          <w:tcPr>
            <w:tcW w:w="297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已产生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费用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4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自负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费用</w:t>
            </w:r>
          </w:p>
        </w:tc>
        <w:tc>
          <w:tcPr>
            <w:tcW w:w="297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尚欠费用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患者诊断</w:t>
            </w:r>
          </w:p>
        </w:tc>
        <w:tc>
          <w:tcPr>
            <w:tcW w:w="420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经管医生签字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就诊医疗单位初审意见</w:t>
            </w:r>
          </w:p>
        </w:tc>
        <w:tc>
          <w:tcPr>
            <w:tcW w:w="8425" w:type="dxa"/>
            <w:gridSpan w:val="21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市卫生计生委意见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5" w:type="dxa"/>
            <w:gridSpan w:val="21"/>
          </w:tcPr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市红十字会审批意见</w:t>
            </w:r>
          </w:p>
        </w:tc>
        <w:tc>
          <w:tcPr>
            <w:tcW w:w="8425" w:type="dxa"/>
            <w:gridSpan w:val="21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经绍兴市红十字会执委会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日集体讨论决定，予以救助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firstLine="1820" w:firstLineChars="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申请人需同时提交的证明材料：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绍兴本地孕产妇身份证、户口本及其复印件；</w:t>
      </w:r>
    </w:p>
    <w:p>
      <w:pPr>
        <w:spacing w:line="520" w:lineRule="exact"/>
        <w:ind w:left="480" w:hanging="480" w:hangingChars="150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《城填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或农村</w:t>
      </w: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最低生活保障社会救济证》或《困难家庭</w:t>
      </w:r>
    </w:p>
    <w:p>
      <w:pPr>
        <w:spacing w:line="52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证》及复印件；</w:t>
      </w:r>
    </w:p>
    <w:p>
      <w:pPr>
        <w:spacing w:line="52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外地来绍者身份证、暂住证及其复印件；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住院费用票据及住院费用清单；</w:t>
      </w:r>
    </w:p>
    <w:p>
      <w:pPr>
        <w:spacing w:line="520" w:lineRule="exact"/>
        <w:ind w:left="320" w:hanging="320" w:hangingChars="100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就诊医院出具的疾病证明（盖章有效）原件，住院病案首</w:t>
      </w:r>
    </w:p>
    <w:p>
      <w:pPr>
        <w:spacing w:line="52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页、入院记录等复印件（加盖病案专用章有效）及其他检查报告等资料；</w:t>
      </w:r>
    </w:p>
    <w:p>
      <w:pPr>
        <w:pStyle w:val="2"/>
        <w:spacing w:after="0"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酌情提供患者所在单位或社区出具的困难证明。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494"/>
    <w:rsid w:val="00106F43"/>
    <w:rsid w:val="0011143B"/>
    <w:rsid w:val="00131E23"/>
    <w:rsid w:val="001863B4"/>
    <w:rsid w:val="002614AA"/>
    <w:rsid w:val="0027664F"/>
    <w:rsid w:val="00294494"/>
    <w:rsid w:val="002D5FCC"/>
    <w:rsid w:val="004D732A"/>
    <w:rsid w:val="005117B9"/>
    <w:rsid w:val="00550FDF"/>
    <w:rsid w:val="00586A06"/>
    <w:rsid w:val="005A0866"/>
    <w:rsid w:val="006B3ACC"/>
    <w:rsid w:val="006C276D"/>
    <w:rsid w:val="006D211E"/>
    <w:rsid w:val="0070766F"/>
    <w:rsid w:val="00793382"/>
    <w:rsid w:val="008003C3"/>
    <w:rsid w:val="0081480D"/>
    <w:rsid w:val="00885623"/>
    <w:rsid w:val="00912822"/>
    <w:rsid w:val="00984743"/>
    <w:rsid w:val="009A4CF2"/>
    <w:rsid w:val="009D65C6"/>
    <w:rsid w:val="00A6355F"/>
    <w:rsid w:val="00AD2259"/>
    <w:rsid w:val="00B67882"/>
    <w:rsid w:val="00B75208"/>
    <w:rsid w:val="00BD6514"/>
    <w:rsid w:val="00C72F19"/>
    <w:rsid w:val="00C75A36"/>
    <w:rsid w:val="00C81787"/>
    <w:rsid w:val="00CB3519"/>
    <w:rsid w:val="00D843D5"/>
    <w:rsid w:val="00D96789"/>
    <w:rsid w:val="00DA5328"/>
    <w:rsid w:val="00DC1391"/>
    <w:rsid w:val="00DE0986"/>
    <w:rsid w:val="00E139BB"/>
    <w:rsid w:val="00E3530E"/>
    <w:rsid w:val="00E931B8"/>
    <w:rsid w:val="00EB6944"/>
    <w:rsid w:val="00F066B4"/>
    <w:rsid w:val="00F1285A"/>
    <w:rsid w:val="00F60C41"/>
    <w:rsid w:val="00F67FBF"/>
    <w:rsid w:val="00F83C61"/>
    <w:rsid w:val="00FC18A0"/>
    <w:rsid w:val="765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Body Text Char"/>
    <w:basedOn w:val="5"/>
    <w:link w:val="2"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5</Pages>
  <Words>334</Words>
  <Characters>1907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2016-12-01T08:10:00Z</dcterms:created>
  <dc:creator>Windows User</dc:creator>
  <cp:lastModifiedBy>dell</cp:lastModifiedBy>
  <dcterms:modified xsi:type="dcterms:W3CDTF">2017-05-15T01:25:50Z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