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绍兴市红十字会“护苗行动”未成年人关爱</w:t>
      </w: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救 助 申 报 须</w:t>
      </w: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  <w:t>助医</w:t>
      </w: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outlineLvl w:val="9"/>
        <w:rPr>
          <w:rFonts w:hint="eastAsia" w:ascii="仿宋_GB2312" w:hAnsi="宋体" w:cs="宋体"/>
          <w:color w:val="auto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本申请表由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绍兴市精神文明建设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指导中心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联合绍兴市红十字会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根据《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绍兴市红十字会“护苗行动”未成年人关爱项目管理办法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制定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并负责解释。 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申请对象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未满18周岁的未成年人，含以下两种情况：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绍兴市户籍未成年人；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取得居住证的外来建设者家庭未成年人，并在绍学习生活。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三、申请条件：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含以下两种情况：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家庭人均年收入低于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万元（含），已获得其他相关部门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/机构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救助后，个人仍需承担医疗费用总额（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限医院门诊、住院发票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）超过5万元（含）者。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持有低保证、低保边缘证者，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已获得其他相关部门/机构救助后，个人仍需承担医疗费用总额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限医院门诊、住院发票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超过1万元（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含）者。</w:t>
      </w:r>
    </w:p>
    <w:p>
      <w:pPr>
        <w:numPr>
          <w:ilvl w:val="0"/>
          <w:numId w:val="0"/>
        </w:numPr>
        <w:spacing w:line="440" w:lineRule="exact"/>
        <w:ind w:leftChars="0"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符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合条件的救助对象可以通过绍兴市红十字会网站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（http://www.shaoxingredcross.org.cn/）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下载《绍兴市红十字会“护苗行动”未成年人关爱项目（助医）申请表》，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由申请人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法定监护人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如实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填报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（用黑色钢笔或签字笔书写），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按要求随带相关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材料向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基层（学校）红十字会或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属地红十字会提出申请。</w:t>
      </w:r>
    </w:p>
    <w:p>
      <w:pPr>
        <w:numPr>
          <w:ilvl w:val="0"/>
          <w:numId w:val="0"/>
        </w:numPr>
        <w:spacing w:line="440" w:lineRule="exact"/>
        <w:ind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申请人及其监护人必须保证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所有资料的真实性和完整性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对申报资料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过程中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弄虚作假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、伪造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隐瞒等行为，一经发现不予救助；如已获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救助，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绍兴市红十字会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保留依法追索救助款的权利。</w:t>
      </w:r>
    </w:p>
    <w:p>
      <w:pPr>
        <w:numPr>
          <w:ilvl w:val="0"/>
          <w:numId w:val="0"/>
        </w:numPr>
        <w:spacing w:line="440" w:lineRule="exact"/>
        <w:ind w:leftChars="0"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护苗行动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未成年人关爱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（助医）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一次性救助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，本申请表的递交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并不代表一定能获得资助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。通过审批确定的救助对象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在保护相关隐私的前提下，将在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绍兴市红十字会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官方网站上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进行公示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申请相关的有效资料为申请之日（含）之前一年内的资料，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申请资料一经递交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不予退回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申请人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病故后不再接受申请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初审通过后，申请人监护人需提供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发票原件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，否则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视为主动放弃救助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outlineLvl w:val="9"/>
        <w:rPr>
          <w:rFonts w:hint="eastAsia" w:ascii="仿宋_GB2312" w:hAnsi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color w:val="auto"/>
          <w:kern w:val="0"/>
          <w:sz w:val="30"/>
          <w:szCs w:val="30"/>
          <w:lang w:val="en-US" w:eastAsia="zh-CN"/>
        </w:rPr>
        <w:t>咨询电话：0575-85080011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outlineLvl w:val="9"/>
        <w:rPr>
          <w:rFonts w:hint="eastAsia" w:ascii="仿宋_GB2312" w:hAnsi="宋体" w:cs="宋体"/>
          <w:color w:val="auto"/>
          <w:kern w:val="0"/>
          <w:sz w:val="30"/>
          <w:szCs w:val="30"/>
          <w:lang w:val="en-US" w:eastAsia="zh-CN"/>
        </w:rPr>
      </w:pPr>
    </w:p>
    <w:p>
      <w:pPr>
        <w:spacing w:line="440" w:lineRule="exact"/>
        <w:ind w:left="42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我已经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完全知晓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以上全部条款，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承诺提交的所有材料真实有效；如有作假，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同意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按照相关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规定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要求处理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（请签字人阅知后书写）</w:t>
      </w:r>
    </w:p>
    <w:p>
      <w:pPr>
        <w:spacing w:line="440" w:lineRule="exact"/>
        <w:ind w:left="42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440" w:lineRule="exact"/>
        <w:ind w:left="42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</w:p>
    <w:p>
      <w:pPr>
        <w:spacing w:line="440" w:lineRule="exact"/>
        <w:ind w:right="560" w:firstLine="562" w:firstLineChars="200"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申请人姓名：          与监护人关系：</w:t>
      </w:r>
    </w:p>
    <w:p>
      <w:pPr>
        <w:spacing w:line="440" w:lineRule="exact"/>
        <w:ind w:right="560" w:firstLine="3654" w:firstLineChars="1300"/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申请人监护人签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字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按手印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</w:p>
    <w:p>
      <w:pPr>
        <w:spacing w:line="440" w:lineRule="exact"/>
        <w:ind w:right="560" w:firstLine="3654" w:firstLineChars="1300"/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spacing w:line="440" w:lineRule="exact"/>
        <w:ind w:right="560" w:firstLine="3654" w:firstLineChars="1300"/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spacing w:line="440" w:lineRule="exact"/>
        <w:ind w:right="560" w:firstLine="6044" w:firstLineChars="215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  <w:t>申请人需提供的证明材料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  <w:t>助医</w:t>
      </w: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text" w:horzAnchor="page" w:tblpX="1132" w:tblpY="163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8" w:hRule="atLeast"/>
        </w:trPr>
        <w:tc>
          <w:tcPr>
            <w:tcW w:w="9885" w:type="dxa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44"/>
              </w:rPr>
              <w:t>1.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44"/>
              </w:rPr>
              <w:t>申请</w:t>
            </w:r>
            <w:r>
              <w:rPr>
                <w:rFonts w:hint="eastAsia" w:ascii="仿宋_GB2312" w:hAnsi="Calibri"/>
                <w:color w:val="auto"/>
                <w:sz w:val="28"/>
                <w:szCs w:val="44"/>
                <w:lang w:val="en-US" w:eastAsia="zh-CN"/>
              </w:rPr>
              <w:t>人及其监护人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44"/>
              </w:rPr>
              <w:t>的户口簿</w:t>
            </w:r>
            <w:r>
              <w:rPr>
                <w:rFonts w:hint="eastAsia" w:ascii="仿宋_GB2312" w:hAnsi="Calibri"/>
                <w:color w:val="auto"/>
                <w:sz w:val="28"/>
                <w:szCs w:val="44"/>
                <w:lang w:val="en-US" w:eastAsia="zh-CN"/>
              </w:rPr>
              <w:t>、身份证原件及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44"/>
              </w:rPr>
              <w:t>复印件</w:t>
            </w:r>
            <w:r>
              <w:rPr>
                <w:rFonts w:hint="eastAsia" w:ascii="仿宋_GB2312" w:hAnsi="Calibri"/>
                <w:color w:val="auto"/>
                <w:sz w:val="28"/>
                <w:szCs w:val="44"/>
                <w:lang w:val="en-US" w:eastAsia="zh-CN"/>
              </w:rPr>
              <w:t>；如申请人与监护人不在同一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44"/>
              </w:rPr>
              <w:t>户口簿</w:t>
            </w:r>
            <w:r>
              <w:rPr>
                <w:rFonts w:hint="eastAsia" w:ascii="仿宋_GB2312" w:hAnsi="Calibri"/>
                <w:color w:val="auto"/>
                <w:sz w:val="28"/>
                <w:szCs w:val="44"/>
                <w:lang w:val="en-US" w:eastAsia="zh-CN"/>
              </w:rPr>
              <w:t>内，须提供有监护关系的材料原件及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44"/>
              </w:rPr>
              <w:t>复印件</w:t>
            </w:r>
            <w:r>
              <w:rPr>
                <w:rFonts w:hint="eastAsia" w:ascii="仿宋_GB2312" w:hAnsi="Calibri"/>
                <w:color w:val="auto"/>
                <w:sz w:val="28"/>
                <w:szCs w:val="44"/>
                <w:lang w:val="en-US" w:eastAsia="zh-CN"/>
              </w:rPr>
              <w:t>（如出生证明、派出所开具的监护关系证明、法院判决书、离婚证等）；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外来建设者家庭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须提供申请人及监护人的居住证</w:t>
            </w:r>
            <w:r>
              <w:rPr>
                <w:rFonts w:hint="eastAsia" w:ascii="仿宋_GB2312" w:hAnsi="Calibri"/>
                <w:color w:val="auto"/>
                <w:sz w:val="28"/>
                <w:szCs w:val="44"/>
                <w:lang w:val="en-US" w:eastAsia="zh-CN"/>
              </w:rPr>
              <w:t>原件及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44"/>
              </w:rPr>
              <w:t>复印件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8"/>
                <w:szCs w:val="44"/>
              </w:rPr>
              <w:t>.最新病情诊断证明原件（须加盖医院公章或医务处章或医院疾病诊断证明专用章，科室和病区盖章无效）</w:t>
            </w:r>
            <w:r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  <w:t>。</w:t>
            </w: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8"/>
                <w:szCs w:val="44"/>
              </w:rPr>
              <w:t>.住院病案首页复印件（须加盖医院病案复印专用章）</w:t>
            </w:r>
            <w:r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  <w:t>。</w:t>
            </w:r>
          </w:p>
          <w:p>
            <w:pPr>
              <w:spacing w:line="520" w:lineRule="exact"/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44"/>
                <w:lang w:val="en-US" w:eastAsia="zh-CN"/>
              </w:rPr>
              <w:t>4.</w:t>
            </w:r>
            <w:r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  <w:t>转账信息必须为申请人或监护人的银行卡号信息。</w:t>
            </w:r>
          </w:p>
          <w:p>
            <w:pPr>
              <w:spacing w:line="520" w:lineRule="exact"/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  <w:t>5.家庭主要成员薪资、退休金、养老金银行流水。</w:t>
            </w:r>
          </w:p>
          <w:p>
            <w:pPr>
              <w:spacing w:line="520" w:lineRule="exact"/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color w:val="auto"/>
                <w:sz w:val="28"/>
                <w:szCs w:val="44"/>
              </w:rPr>
              <w:t>以上证明材料另附，请与本申请表同时提交</w:t>
            </w:r>
            <w:r>
              <w:rPr>
                <w:rFonts w:hint="eastAsia" w:ascii="仿宋_GB2312"/>
                <w:color w:val="auto"/>
                <w:sz w:val="28"/>
                <w:szCs w:val="44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8"/>
                <w:szCs w:val="44"/>
              </w:rPr>
              <w:t>如需留存请自行复印备份。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绍兴市红十字会“护苗行动”未成年人关爱</w:t>
      </w: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救 助 申 请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  <w:t>（助医）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9" w:leftChars="9"/>
        <w:jc w:val="center"/>
        <w:outlineLvl w:val="9"/>
        <w:rPr>
          <w:rFonts w:hint="eastAsia" w:ascii="宋体" w:hAnsi="宋体" w:eastAsia="宋体"/>
          <w:b/>
          <w:bCs/>
          <w:color w:val="auto"/>
          <w:spacing w:val="-20"/>
          <w:sz w:val="44"/>
          <w:szCs w:val="44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lang w:eastAsia="zh-CN"/>
        </w:rPr>
        <w:t>申请日期：  年     月</w:t>
      </w:r>
      <w:r>
        <w:rPr>
          <w:rFonts w:hint="eastAsia" w:ascii="宋体" w:hAnsi="宋体" w:eastAsia="宋体"/>
          <w:b/>
          <w:color w:val="auto"/>
          <w:sz w:val="28"/>
          <w:szCs w:val="28"/>
        </w:rPr>
        <w:t xml:space="preserve">    日</w:t>
      </w:r>
    </w:p>
    <w:tbl>
      <w:tblPr>
        <w:tblStyle w:val="2"/>
        <w:tblW w:w="9956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75"/>
        <w:gridCol w:w="963"/>
        <w:gridCol w:w="79"/>
        <w:gridCol w:w="480"/>
        <w:gridCol w:w="561"/>
        <w:gridCol w:w="286"/>
        <w:gridCol w:w="600"/>
        <w:gridCol w:w="247"/>
        <w:gridCol w:w="64"/>
        <w:gridCol w:w="490"/>
        <w:gridCol w:w="139"/>
        <w:gridCol w:w="231"/>
        <w:gridCol w:w="360"/>
        <w:gridCol w:w="280"/>
        <w:gridCol w:w="129"/>
        <w:gridCol w:w="431"/>
        <w:gridCol w:w="128"/>
        <w:gridCol w:w="1134"/>
        <w:gridCol w:w="850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6" w:type="dxa"/>
            <w:gridSpan w:val="2"/>
            <w:vAlign w:val="center"/>
          </w:tcPr>
          <w:p>
            <w:pPr>
              <w:spacing w:line="360" w:lineRule="auto"/>
              <w:ind w:left="717" w:hanging="717" w:hangingChars="255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申请人姓名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6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户籍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（详细至村、社区）</w:t>
            </w:r>
          </w:p>
        </w:tc>
        <w:tc>
          <w:tcPr>
            <w:tcW w:w="8150" w:type="dxa"/>
            <w:gridSpan w:val="19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8150" w:type="dxa"/>
            <w:gridSpan w:val="1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8150" w:type="dxa"/>
            <w:gridSpan w:val="1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所在学校班级</w:t>
            </w:r>
          </w:p>
        </w:tc>
        <w:tc>
          <w:tcPr>
            <w:tcW w:w="8150" w:type="dxa"/>
            <w:gridSpan w:val="1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9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0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转账信息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户名</w:t>
            </w:r>
          </w:p>
        </w:tc>
        <w:tc>
          <w:tcPr>
            <w:tcW w:w="19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卡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号</w:t>
            </w:r>
          </w:p>
        </w:tc>
        <w:tc>
          <w:tcPr>
            <w:tcW w:w="438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0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36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开户银行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及支行</w:t>
            </w:r>
          </w:p>
        </w:tc>
        <w:tc>
          <w:tcPr>
            <w:tcW w:w="5781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56" w:type="dxa"/>
            <w:gridSpan w:val="21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姓</w:t>
            </w:r>
            <w:r>
              <w:rPr>
                <w:rFonts w:ascii="宋体" w:hAnsi="宋体" w:eastAsia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与申请人关系</w:t>
            </w:r>
          </w:p>
        </w:tc>
        <w:tc>
          <w:tcPr>
            <w:tcW w:w="24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工作或学习单位</w:t>
            </w:r>
          </w:p>
        </w:tc>
        <w:tc>
          <w:tcPr>
            <w:tcW w:w="3650" w:type="dxa"/>
            <w:gridSpan w:val="7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4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4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4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4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4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4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家  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经  济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状  况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主要收入来源</w:t>
            </w:r>
          </w:p>
        </w:tc>
        <w:tc>
          <w:tcPr>
            <w:tcW w:w="7187" w:type="dxa"/>
            <w:gridSpan w:val="18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家庭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年收入</w:t>
            </w:r>
          </w:p>
        </w:tc>
        <w:tc>
          <w:tcPr>
            <w:tcW w:w="2946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人均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年收入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患 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诊 疗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情 况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诊断</w:t>
            </w:r>
          </w:p>
        </w:tc>
        <w:tc>
          <w:tcPr>
            <w:tcW w:w="294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治疗简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要经过</w:t>
            </w:r>
          </w:p>
        </w:tc>
        <w:tc>
          <w:tcPr>
            <w:tcW w:w="2682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ind w:firstLine="141" w:firstLineChars="50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418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一个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医保年度内个人承担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  <w:t>自费金额</w:t>
            </w:r>
          </w:p>
        </w:tc>
        <w:tc>
          <w:tcPr>
            <w:tcW w:w="424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  <w:t>基层（学校）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红十字会意见</w:t>
            </w:r>
          </w:p>
        </w:tc>
        <w:tc>
          <w:tcPr>
            <w:tcW w:w="3555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（公章）                            年    月  日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区、县（市）红十字会初审意见</w:t>
            </w:r>
          </w:p>
        </w:tc>
        <w:tc>
          <w:tcPr>
            <w:tcW w:w="3370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                        （公章）              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  <w:t>项目管理小组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418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年    月  日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拟救助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金 额</w:t>
            </w:r>
          </w:p>
        </w:tc>
        <w:tc>
          <w:tcPr>
            <w:tcW w:w="2682" w:type="dxa"/>
            <w:gridSpan w:val="3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  <w:t>¥：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  <w:t>大写（人民币）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  <w:t>绍兴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  <w:t>红十字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8425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                            （公章）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                           年    月 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spacing w:before="217" w:beforeLines="50" w:line="600" w:lineRule="exact"/>
        <w:ind w:firstLine="763" w:firstLineChars="200"/>
        <w:jc w:val="left"/>
        <w:rPr>
          <w:rFonts w:hint="eastAsia" w:ascii="宋体" w:hAnsi="宋体" w:eastAsia="宋体"/>
          <w:b/>
          <w:bCs/>
          <w:spacing w:val="-30"/>
          <w:sz w:val="44"/>
          <w:szCs w:val="44"/>
        </w:rPr>
      </w:pPr>
    </w:p>
    <w:p>
      <w:pPr>
        <w:spacing w:before="217" w:beforeLines="50" w:line="600" w:lineRule="exact"/>
        <w:ind w:firstLine="763" w:firstLineChars="200"/>
        <w:jc w:val="left"/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pacing w:val="-30"/>
          <w:sz w:val="44"/>
          <w:szCs w:val="44"/>
        </w:rPr>
        <w:t>家庭年收入</w:t>
      </w:r>
      <w:r>
        <w:rPr>
          <w:rFonts w:hint="eastAsia" w:ascii="宋体" w:hAnsi="宋体" w:eastAsia="宋体"/>
          <w:b/>
          <w:bCs/>
          <w:spacing w:val="-30"/>
          <w:sz w:val="44"/>
          <w:szCs w:val="44"/>
          <w:lang w:eastAsia="zh-CN"/>
        </w:rPr>
        <w:t>情况及已获得资助情况承诺书</w:t>
      </w:r>
    </w:p>
    <w:tbl>
      <w:tblPr>
        <w:tblStyle w:val="3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45"/>
        <w:gridCol w:w="2220"/>
        <w:gridCol w:w="2241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9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家庭成员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收入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名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与申请人关系</w:t>
            </w:r>
          </w:p>
        </w:tc>
        <w:tc>
          <w:tcPr>
            <w:tcW w:w="22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  <w:t>年收入（元）</w:t>
            </w:r>
          </w:p>
        </w:tc>
        <w:tc>
          <w:tcPr>
            <w:tcW w:w="19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  <w:t>主要收入来源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  <w:t>序号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  <w:t>提供资助的单位、网络平台、项目</w:t>
            </w:r>
          </w:p>
        </w:tc>
        <w:tc>
          <w:tcPr>
            <w:tcW w:w="224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  <w:t>资助金额（元）</w:t>
            </w:r>
          </w:p>
        </w:tc>
        <w:tc>
          <w:tcPr>
            <w:tcW w:w="19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44"/>
                <w:u w:val="none"/>
                <w:lang w:val="en-US" w:eastAsia="zh-CN"/>
              </w:rPr>
              <w:t>与资助金相当的票据已上交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仿宋_GB2312" w:eastAsia="仿宋_GB2312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44"/>
                <w:u w:val="none"/>
                <w:lang w:val="en-US" w:eastAsia="zh-CN"/>
              </w:rPr>
              <w:t>1</w:t>
            </w:r>
          </w:p>
        </w:tc>
        <w:tc>
          <w:tcPr>
            <w:tcW w:w="37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仿宋_GB2312" w:eastAsia="仿宋_GB2312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宋体" w:hAnsi="宋体" w:eastAsia="宋体"/>
                <w:b/>
                <w:bCs/>
                <w:color w:val="auto"/>
                <w:spacing w:val="-2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宋体" w:hAnsi="宋体" w:eastAsia="宋体"/>
                <w:b/>
                <w:bCs/>
                <w:color w:val="auto"/>
                <w:spacing w:val="-2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仿宋_GB2312" w:eastAsia="仿宋_GB2312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44"/>
                <w:u w:val="none"/>
                <w:lang w:val="en-US" w:eastAsia="zh-CN"/>
              </w:rPr>
              <w:t>2</w:t>
            </w:r>
          </w:p>
        </w:tc>
        <w:tc>
          <w:tcPr>
            <w:tcW w:w="37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仿宋_GB2312" w:eastAsia="仿宋_GB2312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宋体" w:hAnsi="宋体" w:eastAsia="宋体"/>
                <w:b/>
                <w:bCs/>
                <w:color w:val="auto"/>
                <w:spacing w:val="-2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宋体" w:hAnsi="宋体" w:eastAsia="宋体"/>
                <w:b/>
                <w:bCs/>
                <w:color w:val="auto"/>
                <w:spacing w:val="-2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仿宋_GB2312" w:eastAsia="仿宋_GB2312"/>
                <w:color w:val="auto"/>
                <w:sz w:val="28"/>
                <w:szCs w:val="4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44"/>
                <w:u w:val="none"/>
                <w:lang w:val="en-US" w:eastAsia="zh-CN"/>
              </w:rPr>
              <w:t>3</w:t>
            </w:r>
          </w:p>
        </w:tc>
        <w:tc>
          <w:tcPr>
            <w:tcW w:w="37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仿宋_GB2312" w:eastAsia="仿宋_GB2312"/>
                <w:color w:val="auto"/>
                <w:sz w:val="28"/>
                <w:szCs w:val="44"/>
                <w:u w:val="no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宋体" w:hAnsi="宋体" w:eastAsia="宋体"/>
                <w:b/>
                <w:bCs/>
                <w:color w:val="auto"/>
                <w:spacing w:val="-2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outlineLvl w:val="9"/>
              <w:rPr>
                <w:rFonts w:hint="eastAsia" w:ascii="宋体" w:hAnsi="宋体" w:eastAsia="宋体"/>
                <w:b/>
                <w:bCs/>
                <w:color w:val="auto"/>
                <w:spacing w:val="-2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19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outlineLvl w:val="9"/>
              <w:rPr>
                <w:rFonts w:hint="default" w:ascii="宋体" w:hAnsi="宋体" w:eastAsia="宋体"/>
                <w:b/>
                <w:bCs/>
                <w:color w:val="auto"/>
                <w:spacing w:val="-2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  <w:lang w:val="en-US" w:eastAsia="zh-CN"/>
              </w:rPr>
              <w:t>填报须知：1.请按本人、配偶、父母、子女顺序填写家庭成员收入情况，若无收入来源，按0填写。2.本承诺书须在村（社区）公示3天无异议后方可提交至区、县（市）红十字会。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9191" w:type="dxa"/>
            <w:gridSpan w:val="5"/>
          </w:tcPr>
          <w:p>
            <w:pPr>
              <w:spacing w:line="440" w:lineRule="exact"/>
              <w:ind w:firstLine="281" w:firstLineChars="10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我承诺家庭成员收入情况及获得资助的金额已如实申报，如有不实，愿意承担相应法律后果。                  承诺人签字：</w:t>
            </w:r>
          </w:p>
          <w:p>
            <w:pPr>
              <w:spacing w:line="440" w:lineRule="exact"/>
              <w:ind w:firstLine="281" w:firstLineChars="100"/>
              <w:rPr>
                <w:rFonts w:hint="eastAsia" w:ascii="宋体" w:hAnsi="宋体" w:eastAsia="宋体"/>
                <w:b/>
                <w:bCs/>
                <w:color w:val="auto"/>
                <w:spacing w:val="-2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 xml:space="preserve">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9191" w:type="dxa"/>
            <w:gridSpan w:val="5"/>
          </w:tcPr>
          <w:p>
            <w:pP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该承诺书已公示3天，公示期期间无异议，绍兴市红十字会监督电话：0575-85080011。     经办人签字：         联系电话：</w:t>
            </w:r>
          </w:p>
          <w:p>
            <w:pPr>
              <w:ind w:firstLine="2249" w:firstLineChars="800"/>
              <w:rPr>
                <w:rFonts w:hint="default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公示单位（盖章）:_______________</w:t>
            </w:r>
          </w:p>
          <w:p>
            <w:pPr>
              <w:rPr>
                <w:rFonts w:hint="eastAsia" w:ascii="宋体" w:hAnsi="宋体" w:eastAsia="宋体"/>
                <w:b/>
                <w:bCs/>
                <w:color w:val="auto"/>
                <w:spacing w:val="-2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年  月  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DdjMzc5ZTJkNjAxMDRiYTlhMWY4NjdlMjFjNzUifQ=="/>
  </w:docVars>
  <w:rsids>
    <w:rsidRoot w:val="71BB1C4D"/>
    <w:rsid w:val="04675743"/>
    <w:rsid w:val="0741453B"/>
    <w:rsid w:val="08396FCF"/>
    <w:rsid w:val="09B53932"/>
    <w:rsid w:val="0A202EAC"/>
    <w:rsid w:val="0C174FBA"/>
    <w:rsid w:val="0C185693"/>
    <w:rsid w:val="0FE4262E"/>
    <w:rsid w:val="11737B9D"/>
    <w:rsid w:val="132216AF"/>
    <w:rsid w:val="13AC4116"/>
    <w:rsid w:val="16014916"/>
    <w:rsid w:val="168A3900"/>
    <w:rsid w:val="1D9846FE"/>
    <w:rsid w:val="1DCF4209"/>
    <w:rsid w:val="1E150F45"/>
    <w:rsid w:val="1E512706"/>
    <w:rsid w:val="20FD476E"/>
    <w:rsid w:val="234A016D"/>
    <w:rsid w:val="23AD1EA4"/>
    <w:rsid w:val="2DC648FC"/>
    <w:rsid w:val="2FE42B18"/>
    <w:rsid w:val="32127F56"/>
    <w:rsid w:val="33A514CA"/>
    <w:rsid w:val="359C396B"/>
    <w:rsid w:val="35AD4896"/>
    <w:rsid w:val="35FD15ED"/>
    <w:rsid w:val="36585EB4"/>
    <w:rsid w:val="369C099E"/>
    <w:rsid w:val="37A662F5"/>
    <w:rsid w:val="3DB87186"/>
    <w:rsid w:val="420C684B"/>
    <w:rsid w:val="42940A18"/>
    <w:rsid w:val="434D3E06"/>
    <w:rsid w:val="443C3E37"/>
    <w:rsid w:val="453A2697"/>
    <w:rsid w:val="465E6DF5"/>
    <w:rsid w:val="46F04DB0"/>
    <w:rsid w:val="494950D3"/>
    <w:rsid w:val="4A1670D3"/>
    <w:rsid w:val="4AD024C7"/>
    <w:rsid w:val="4FDE75A8"/>
    <w:rsid w:val="50430F00"/>
    <w:rsid w:val="50693057"/>
    <w:rsid w:val="50906C0D"/>
    <w:rsid w:val="52482D5E"/>
    <w:rsid w:val="57DB674B"/>
    <w:rsid w:val="5B2D5B4B"/>
    <w:rsid w:val="5CF97473"/>
    <w:rsid w:val="5D6046CB"/>
    <w:rsid w:val="5E361CFA"/>
    <w:rsid w:val="5F31321B"/>
    <w:rsid w:val="5FC16CA1"/>
    <w:rsid w:val="618F6339"/>
    <w:rsid w:val="69356334"/>
    <w:rsid w:val="6CDC67ED"/>
    <w:rsid w:val="6D90505F"/>
    <w:rsid w:val="6FDB7323"/>
    <w:rsid w:val="71801FFB"/>
    <w:rsid w:val="71BB1C4D"/>
    <w:rsid w:val="72012DF2"/>
    <w:rsid w:val="72583405"/>
    <w:rsid w:val="7260035F"/>
    <w:rsid w:val="72A952E9"/>
    <w:rsid w:val="76212797"/>
    <w:rsid w:val="7A5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1704</Words>
  <Characters>1790</Characters>
  <Lines>0</Lines>
  <Paragraphs>0</Paragraphs>
  <TotalTime>0</TotalTime>
  <ScaleCrop>false</ScaleCrop>
  <LinksUpToDate>false</LinksUpToDate>
  <CharactersWithSpaces>2179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2020-12-28T06:12:00Z</dcterms:created>
  <dc:creator>hszh</dc:creator>
  <cp:lastModifiedBy>可乐</cp:lastModifiedBy>
  <dcterms:modified xsi:type="dcterms:W3CDTF">2023-10-17T06:17:20Z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76CF93FB1A03482F95FA94C82AA04959</vt:lpwstr>
  </property>
</Properties>
</file>